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22D8" w14:textId="77777777" w:rsidR="005A769B" w:rsidRPr="002342D6" w:rsidRDefault="005A769B" w:rsidP="005A769B">
      <w:pPr>
        <w:jc w:val="center"/>
        <w:rPr>
          <w:rFonts w:ascii="Lucida Calligraphy" w:hAnsi="Lucida Calligraphy"/>
          <w:b/>
          <w:sz w:val="28"/>
          <w:szCs w:val="28"/>
        </w:rPr>
      </w:pPr>
      <w:r w:rsidRPr="002342D6">
        <w:rPr>
          <w:rFonts w:ascii="Lucida Calligraphy" w:hAnsi="Lucida Calligraphy"/>
          <w:b/>
          <w:sz w:val="28"/>
          <w:szCs w:val="28"/>
        </w:rPr>
        <w:t>Arcola Prairie Place Complex</w:t>
      </w:r>
    </w:p>
    <w:p w14:paraId="3F2DB287" w14:textId="77777777" w:rsidR="005A769B" w:rsidRPr="002342D6" w:rsidRDefault="005A769B" w:rsidP="005A769B">
      <w:pPr>
        <w:jc w:val="center"/>
        <w:rPr>
          <w:rFonts w:cstheme="minorHAnsi"/>
          <w:b/>
          <w:sz w:val="28"/>
          <w:szCs w:val="28"/>
        </w:rPr>
      </w:pPr>
      <w:r w:rsidRPr="002342D6">
        <w:rPr>
          <w:rFonts w:cstheme="minorHAnsi"/>
          <w:b/>
          <w:sz w:val="28"/>
          <w:szCs w:val="28"/>
        </w:rPr>
        <w:t>Rental Agreement</w:t>
      </w:r>
    </w:p>
    <w:p w14:paraId="5726BAC3" w14:textId="77777777" w:rsidR="005A769B" w:rsidRPr="006C6E35" w:rsidRDefault="005A769B" w:rsidP="005A769B">
      <w:pPr>
        <w:rPr>
          <w:rFonts w:cstheme="minorHAnsi"/>
          <w:b/>
          <w:sz w:val="24"/>
          <w:szCs w:val="24"/>
        </w:rPr>
      </w:pPr>
      <w:r w:rsidRPr="006C6E35">
        <w:rPr>
          <w:rFonts w:cstheme="minorHAnsi"/>
          <w:b/>
          <w:sz w:val="24"/>
          <w:szCs w:val="24"/>
        </w:rPr>
        <w:t>Rental Rates:</w:t>
      </w:r>
    </w:p>
    <w:p w14:paraId="03D79CE4" w14:textId="77777777" w:rsidR="005A769B" w:rsidRPr="006C6E35" w:rsidRDefault="005A769B" w:rsidP="005A769B">
      <w:pPr>
        <w:tabs>
          <w:tab w:val="left" w:pos="795"/>
        </w:tabs>
        <w:rPr>
          <w:rFonts w:cstheme="minorHAnsi"/>
          <w:sz w:val="24"/>
          <w:szCs w:val="24"/>
        </w:rPr>
      </w:pPr>
      <w:r w:rsidRPr="006C6E35">
        <w:rPr>
          <w:rFonts w:cstheme="minorHAnsi"/>
          <w:b/>
          <w:noProof/>
          <w:sz w:val="24"/>
          <w:szCs w:val="24"/>
        </w:rPr>
        <mc:AlternateContent>
          <mc:Choice Requires="wps">
            <w:drawing>
              <wp:anchor distT="0" distB="0" distL="114300" distR="114300" simplePos="0" relativeHeight="251659264" behindDoc="0" locked="0" layoutInCell="1" allowOverlap="1" wp14:anchorId="3423715C" wp14:editId="4EC0A698">
                <wp:simplePos x="0" y="0"/>
                <wp:positionH relativeFrom="column">
                  <wp:posOffset>-9524</wp:posOffset>
                </wp:positionH>
                <wp:positionV relativeFrom="paragraph">
                  <wp:posOffset>29845</wp:posOffset>
                </wp:positionV>
                <wp:extent cx="1714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6526" id="Rectangle 1" o:spid="_x0000_s1026" style="position:absolute;margin-left:-.75pt;margin-top:2.3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" fillcolor="white [3212]" strokecolor="black [3213]" strokeweight="1pt"/>
            </w:pict>
          </mc:Fallback>
        </mc:AlternateContent>
      </w:r>
      <w:r w:rsidRPr="006C6E35">
        <w:rPr>
          <w:rFonts w:cstheme="minorHAnsi"/>
          <w:b/>
          <w:sz w:val="24"/>
          <w:szCs w:val="24"/>
        </w:rPr>
        <w:tab/>
        <w:t xml:space="preserve">Hall:   </w:t>
      </w:r>
      <w:r>
        <w:rPr>
          <w:rFonts w:cstheme="minorHAnsi"/>
          <w:sz w:val="24"/>
          <w:szCs w:val="24"/>
        </w:rPr>
        <w:t>$200.00 for one half day - plus $10</w:t>
      </w:r>
      <w:r w:rsidRPr="006C6E35">
        <w:rPr>
          <w:rFonts w:cstheme="minorHAnsi"/>
          <w:sz w:val="24"/>
          <w:szCs w:val="24"/>
        </w:rPr>
        <w:t>.00 GST</w:t>
      </w:r>
    </w:p>
    <w:p w14:paraId="01AA8656" w14:textId="77777777" w:rsidR="005A769B" w:rsidRPr="006C6E35" w:rsidRDefault="005A769B" w:rsidP="005A769B">
      <w:pPr>
        <w:tabs>
          <w:tab w:val="left" w:pos="795"/>
        </w:tabs>
        <w:rPr>
          <w:rFonts w:cstheme="minorHAnsi"/>
          <w:sz w:val="24"/>
          <w:szCs w:val="24"/>
        </w:rPr>
      </w:pPr>
      <w:r w:rsidRPr="006C6E35">
        <w:rPr>
          <w:rFonts w:cstheme="minorHAnsi"/>
          <w:sz w:val="24"/>
          <w:szCs w:val="24"/>
        </w:rPr>
        <w:tab/>
      </w:r>
      <w:r w:rsidRPr="006C6E35">
        <w:rPr>
          <w:rFonts w:cstheme="minorHAnsi"/>
          <w:sz w:val="24"/>
          <w:szCs w:val="24"/>
        </w:rPr>
        <w:tab/>
        <w:t xml:space="preserve">  </w:t>
      </w:r>
      <w:r>
        <w:rPr>
          <w:rFonts w:cstheme="minorHAnsi"/>
          <w:sz w:val="24"/>
          <w:szCs w:val="24"/>
        </w:rPr>
        <w:t>$400.00 per day - plus 20.00</w:t>
      </w:r>
      <w:r w:rsidRPr="006C6E35">
        <w:rPr>
          <w:rFonts w:cstheme="minorHAnsi"/>
          <w:sz w:val="24"/>
          <w:szCs w:val="24"/>
        </w:rPr>
        <w:t xml:space="preserve"> GST</w:t>
      </w:r>
      <w:r>
        <w:rPr>
          <w:rFonts w:cstheme="minorHAnsi"/>
          <w:sz w:val="24"/>
          <w:szCs w:val="24"/>
        </w:rPr>
        <w:t xml:space="preserve"> (extra $100.00 +5.00 GST to rent kitchen)</w:t>
      </w:r>
    </w:p>
    <w:p w14:paraId="05F04ADE" w14:textId="77777777" w:rsidR="005A769B" w:rsidRPr="006C6E35" w:rsidRDefault="005A769B" w:rsidP="005A769B">
      <w:pPr>
        <w:tabs>
          <w:tab w:val="left" w:pos="795"/>
        </w:tabs>
        <w:rPr>
          <w:rFonts w:cstheme="minorHAnsi"/>
          <w:sz w:val="24"/>
          <w:szCs w:val="24"/>
        </w:rPr>
      </w:pPr>
      <w:r>
        <w:rPr>
          <w:rFonts w:cstheme="minorHAnsi"/>
          <w:sz w:val="24"/>
          <w:szCs w:val="24"/>
        </w:rPr>
        <w:tab/>
      </w:r>
      <w:r>
        <w:rPr>
          <w:rFonts w:cstheme="minorHAnsi"/>
          <w:sz w:val="24"/>
          <w:szCs w:val="24"/>
        </w:rPr>
        <w:tab/>
        <w:t xml:space="preserve">  $1000</w:t>
      </w:r>
      <w:r w:rsidRPr="006C6E35">
        <w:rPr>
          <w:rFonts w:cstheme="minorHAnsi"/>
          <w:sz w:val="24"/>
          <w:szCs w:val="24"/>
        </w:rPr>
        <w:t>.0</w:t>
      </w:r>
      <w:r>
        <w:rPr>
          <w:rFonts w:cstheme="minorHAnsi"/>
          <w:sz w:val="24"/>
          <w:szCs w:val="24"/>
        </w:rPr>
        <w:t>0 for a weekend (Fri, Sat, Sun – Kitchen included) - plus $50.00</w:t>
      </w:r>
      <w:r w:rsidRPr="006C6E35">
        <w:rPr>
          <w:rFonts w:cstheme="minorHAnsi"/>
          <w:sz w:val="24"/>
          <w:szCs w:val="24"/>
        </w:rPr>
        <w:t xml:space="preserve"> GST</w:t>
      </w:r>
    </w:p>
    <w:p w14:paraId="6E74CDE9" w14:textId="77777777" w:rsidR="005A769B" w:rsidRDefault="005A769B" w:rsidP="005A769B">
      <w:pPr>
        <w:tabs>
          <w:tab w:val="left" w:pos="795"/>
        </w:tabs>
        <w:rPr>
          <w:rFonts w:cstheme="minorHAnsi"/>
          <w:sz w:val="24"/>
          <w:szCs w:val="24"/>
        </w:rPr>
      </w:pPr>
      <w:r w:rsidRPr="006C6E35">
        <w:rPr>
          <w:rFonts w:cstheme="minorHAnsi"/>
          <w:b/>
          <w:noProof/>
          <w:sz w:val="24"/>
          <w:szCs w:val="24"/>
        </w:rPr>
        <mc:AlternateContent>
          <mc:Choice Requires="wps">
            <w:drawing>
              <wp:anchor distT="0" distB="0" distL="114300" distR="114300" simplePos="0" relativeHeight="251660288" behindDoc="0" locked="0" layoutInCell="1" allowOverlap="1" wp14:anchorId="4FC3FCB2" wp14:editId="2CC20C96">
                <wp:simplePos x="0" y="0"/>
                <wp:positionH relativeFrom="column">
                  <wp:posOffset>-28575</wp:posOffset>
                </wp:positionH>
                <wp:positionV relativeFrom="paragraph">
                  <wp:posOffset>35560</wp:posOffset>
                </wp:positionV>
                <wp:extent cx="1905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71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84FEF" id="Rectangle 2" o:spid="_x0000_s1026" style="position:absolute;margin-left:-2.25pt;margin-top:2.8pt;width: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" fillcolor="white [3212]" strokecolor="black [3213]" strokeweight="1pt"/>
            </w:pict>
          </mc:Fallback>
        </mc:AlternateContent>
      </w:r>
      <w:r w:rsidRPr="006C6E35">
        <w:rPr>
          <w:rFonts w:cstheme="minorHAnsi"/>
          <w:b/>
          <w:sz w:val="24"/>
          <w:szCs w:val="24"/>
        </w:rPr>
        <w:tab/>
        <w:t>Hall Kitchen</w:t>
      </w:r>
      <w:r>
        <w:rPr>
          <w:rFonts w:cstheme="minorHAnsi"/>
          <w:sz w:val="24"/>
          <w:szCs w:val="24"/>
        </w:rPr>
        <w:t xml:space="preserve">:  $200.00 per day - </w:t>
      </w:r>
      <w:r w:rsidRPr="006C6E35">
        <w:rPr>
          <w:rFonts w:cstheme="minorHAnsi"/>
          <w:sz w:val="24"/>
          <w:szCs w:val="24"/>
        </w:rPr>
        <w:t xml:space="preserve">plus </w:t>
      </w:r>
      <w:r>
        <w:rPr>
          <w:rFonts w:cstheme="minorHAnsi"/>
          <w:sz w:val="24"/>
          <w:szCs w:val="24"/>
        </w:rPr>
        <w:t>$10.00</w:t>
      </w:r>
      <w:r w:rsidRPr="006C6E35">
        <w:rPr>
          <w:rFonts w:cstheme="minorHAnsi"/>
          <w:sz w:val="24"/>
          <w:szCs w:val="24"/>
        </w:rPr>
        <w:t xml:space="preserve"> GST</w:t>
      </w:r>
      <w:r>
        <w:rPr>
          <w:rFonts w:cstheme="minorHAnsi"/>
          <w:sz w:val="24"/>
          <w:szCs w:val="24"/>
        </w:rPr>
        <w:t xml:space="preserve"> (This fee is charged to everyone who is</w:t>
      </w:r>
    </w:p>
    <w:p w14:paraId="120C5B60" w14:textId="77777777" w:rsidR="005A769B" w:rsidRPr="006C6E35" w:rsidRDefault="005A769B" w:rsidP="005A769B">
      <w:pPr>
        <w:tabs>
          <w:tab w:val="left" w:pos="795"/>
        </w:tabs>
        <w:rPr>
          <w:rFonts w:cstheme="minorHAnsi"/>
          <w:sz w:val="24"/>
          <w:szCs w:val="24"/>
        </w:rPr>
      </w:pPr>
      <w:r>
        <w:rPr>
          <w:rFonts w:cstheme="minorHAnsi"/>
          <w:sz w:val="24"/>
          <w:szCs w:val="24"/>
        </w:rPr>
        <w:t xml:space="preserve">               bringing in an outside caterer and not using the Hall’s Caterers).                                       </w:t>
      </w:r>
    </w:p>
    <w:p w14:paraId="7F1A2041" w14:textId="77777777" w:rsidR="005A769B" w:rsidRPr="006C6E35" w:rsidRDefault="005A769B" w:rsidP="005A769B">
      <w:pPr>
        <w:tabs>
          <w:tab w:val="left" w:pos="795"/>
        </w:tabs>
        <w:rPr>
          <w:rFonts w:cstheme="minorHAnsi"/>
          <w:sz w:val="24"/>
          <w:szCs w:val="24"/>
        </w:rPr>
      </w:pPr>
      <w:r w:rsidRPr="006C6E35">
        <w:rPr>
          <w:rFonts w:cstheme="minorHAnsi"/>
          <w:noProof/>
          <w:sz w:val="24"/>
          <w:szCs w:val="24"/>
        </w:rPr>
        <mc:AlternateContent>
          <mc:Choice Requires="wps">
            <w:drawing>
              <wp:anchor distT="0" distB="0" distL="114300" distR="114300" simplePos="0" relativeHeight="251661312" behindDoc="0" locked="0" layoutInCell="1" allowOverlap="1" wp14:anchorId="2B699AC1" wp14:editId="0D62A3CD">
                <wp:simplePos x="0" y="0"/>
                <wp:positionH relativeFrom="column">
                  <wp:posOffset>-28574</wp:posOffset>
                </wp:positionH>
                <wp:positionV relativeFrom="paragraph">
                  <wp:posOffset>37465</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BDBD8" id="Rectangle 3" o:spid="_x0000_s1026" style="position:absolute;margin-left:-2.25pt;margin-top:2.9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" fillcolor="white [3212]" strokecolor="black [3213]" strokeweight="1pt"/>
            </w:pict>
          </mc:Fallback>
        </mc:AlternateContent>
      </w:r>
      <w:r w:rsidRPr="006C6E35">
        <w:rPr>
          <w:rFonts w:cstheme="minorHAnsi"/>
          <w:sz w:val="24"/>
          <w:szCs w:val="24"/>
        </w:rPr>
        <w:tab/>
      </w:r>
      <w:r w:rsidRPr="006C6E35">
        <w:rPr>
          <w:rFonts w:cstheme="minorHAnsi"/>
          <w:b/>
          <w:sz w:val="24"/>
          <w:szCs w:val="24"/>
        </w:rPr>
        <w:t xml:space="preserve">Skating Rink Building:  </w:t>
      </w:r>
    </w:p>
    <w:p w14:paraId="2854482A" w14:textId="77777777" w:rsidR="005A769B" w:rsidRPr="006C6E35" w:rsidRDefault="005A769B" w:rsidP="005A769B">
      <w:pPr>
        <w:tabs>
          <w:tab w:val="left" w:pos="795"/>
        </w:tabs>
        <w:rPr>
          <w:rFonts w:cstheme="minorHAnsi"/>
          <w:sz w:val="24"/>
          <w:szCs w:val="24"/>
        </w:rPr>
      </w:pPr>
      <w:r w:rsidRPr="006C6E35">
        <w:rPr>
          <w:rFonts w:cstheme="minorHAnsi"/>
          <w:sz w:val="24"/>
          <w:szCs w:val="24"/>
        </w:rPr>
        <w:t xml:space="preserve">            </w:t>
      </w:r>
      <w:r>
        <w:rPr>
          <w:rFonts w:cstheme="minorHAnsi"/>
          <w:sz w:val="24"/>
          <w:szCs w:val="24"/>
        </w:rPr>
        <w:t xml:space="preserve"> </w:t>
      </w:r>
      <w:r w:rsidRPr="006C6E35">
        <w:rPr>
          <w:rFonts w:cstheme="minorHAnsi"/>
          <w:sz w:val="24"/>
          <w:szCs w:val="24"/>
        </w:rPr>
        <w:t xml:space="preserve"> </w:t>
      </w:r>
      <w:r>
        <w:rPr>
          <w:rFonts w:cstheme="minorHAnsi"/>
          <w:sz w:val="24"/>
          <w:szCs w:val="24"/>
        </w:rPr>
        <w:t xml:space="preserve">Lobby Only:  $100.00 per day - </w:t>
      </w:r>
      <w:r w:rsidRPr="006C6E35">
        <w:rPr>
          <w:rFonts w:cstheme="minorHAnsi"/>
          <w:sz w:val="24"/>
          <w:szCs w:val="24"/>
        </w:rPr>
        <w:t>plus $5.00 GST</w:t>
      </w:r>
    </w:p>
    <w:p w14:paraId="4461321F" w14:textId="77777777" w:rsidR="005A769B" w:rsidRPr="006C6E35" w:rsidRDefault="005A769B" w:rsidP="005A769B">
      <w:pPr>
        <w:tabs>
          <w:tab w:val="left" w:pos="795"/>
        </w:tabs>
        <w:rPr>
          <w:rFonts w:cstheme="minorHAnsi"/>
          <w:sz w:val="24"/>
          <w:szCs w:val="24"/>
        </w:rPr>
      </w:pPr>
      <w:r w:rsidRPr="006C6E35">
        <w:rPr>
          <w:rFonts w:cstheme="minorHAnsi"/>
          <w:sz w:val="24"/>
          <w:szCs w:val="24"/>
        </w:rPr>
        <w:t xml:space="preserve">             </w:t>
      </w:r>
      <w:r>
        <w:rPr>
          <w:rFonts w:cstheme="minorHAnsi"/>
          <w:sz w:val="24"/>
          <w:szCs w:val="24"/>
        </w:rPr>
        <w:t xml:space="preserve"> </w:t>
      </w:r>
      <w:r w:rsidRPr="006C6E35">
        <w:rPr>
          <w:rFonts w:cstheme="minorHAnsi"/>
          <w:sz w:val="24"/>
          <w:szCs w:val="24"/>
        </w:rPr>
        <w:t xml:space="preserve">Rink (Off Season):  $250.00 per day </w:t>
      </w:r>
      <w:r>
        <w:rPr>
          <w:rFonts w:cstheme="minorHAnsi"/>
          <w:sz w:val="24"/>
          <w:szCs w:val="24"/>
        </w:rPr>
        <w:t xml:space="preserve">- </w:t>
      </w:r>
      <w:r w:rsidRPr="006C6E35">
        <w:rPr>
          <w:rFonts w:cstheme="minorHAnsi"/>
          <w:sz w:val="24"/>
          <w:szCs w:val="24"/>
        </w:rPr>
        <w:t>plus $12.50 GST</w:t>
      </w:r>
    </w:p>
    <w:p w14:paraId="5FCCB84F" w14:textId="77777777" w:rsidR="005A769B" w:rsidRPr="006C6E35" w:rsidRDefault="005A769B" w:rsidP="005A769B">
      <w:pPr>
        <w:tabs>
          <w:tab w:val="left" w:pos="795"/>
        </w:tabs>
        <w:rPr>
          <w:rFonts w:cstheme="minorHAnsi"/>
          <w:sz w:val="24"/>
          <w:szCs w:val="24"/>
        </w:rPr>
      </w:pPr>
      <w:r w:rsidRPr="006C6E35">
        <w:rPr>
          <w:rFonts w:cstheme="minorHAnsi"/>
          <w:sz w:val="24"/>
          <w:szCs w:val="24"/>
        </w:rPr>
        <w:t xml:space="preserve">                                               $500.00 per weekend</w:t>
      </w:r>
      <w:r>
        <w:rPr>
          <w:rFonts w:cstheme="minorHAnsi"/>
          <w:sz w:val="24"/>
          <w:szCs w:val="24"/>
        </w:rPr>
        <w:t xml:space="preserve"> - </w:t>
      </w:r>
      <w:r w:rsidRPr="006C6E35">
        <w:rPr>
          <w:rFonts w:cstheme="minorHAnsi"/>
          <w:sz w:val="24"/>
          <w:szCs w:val="24"/>
        </w:rPr>
        <w:t>plus $25.00 GST</w:t>
      </w:r>
    </w:p>
    <w:p w14:paraId="4BC7A1DD" w14:textId="77777777" w:rsidR="005A769B" w:rsidRPr="006C6E35" w:rsidRDefault="005A769B" w:rsidP="005A769B">
      <w:pPr>
        <w:tabs>
          <w:tab w:val="left" w:pos="795"/>
        </w:tabs>
        <w:ind w:firstLine="720"/>
        <w:rPr>
          <w:rFonts w:cstheme="minorHAnsi"/>
          <w:sz w:val="24"/>
          <w:szCs w:val="24"/>
        </w:rPr>
      </w:pPr>
      <w:r w:rsidRPr="006C6E35">
        <w:rPr>
          <w:rFonts w:cstheme="minorHAnsi"/>
          <w:noProof/>
          <w:sz w:val="24"/>
          <w:szCs w:val="24"/>
        </w:rPr>
        <mc:AlternateContent>
          <mc:Choice Requires="wps">
            <w:drawing>
              <wp:anchor distT="0" distB="0" distL="114300" distR="114300" simplePos="0" relativeHeight="251662336" behindDoc="0" locked="0" layoutInCell="1" allowOverlap="1" wp14:anchorId="1C32A01B" wp14:editId="5D34DADD">
                <wp:simplePos x="0" y="0"/>
                <wp:positionH relativeFrom="column">
                  <wp:posOffset>-9525</wp:posOffset>
                </wp:positionH>
                <wp:positionV relativeFrom="paragraph">
                  <wp:posOffset>-2540</wp:posOffset>
                </wp:positionV>
                <wp:extent cx="1714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AE1A" id="Rectangle 4" o:spid="_x0000_s1026" style="position:absolute;margin-left:-.75pt;margin-top:-.2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" fillcolor="white [3212]" strokecolor="black [3213]" strokeweight="1pt"/>
            </w:pict>
          </mc:Fallback>
        </mc:AlternateContent>
      </w:r>
      <w:r w:rsidRPr="006C6E35">
        <w:rPr>
          <w:rFonts w:cstheme="minorHAnsi"/>
          <w:b/>
          <w:sz w:val="24"/>
          <w:szCs w:val="24"/>
        </w:rPr>
        <w:t xml:space="preserve">Curling Rink Building: </w:t>
      </w:r>
    </w:p>
    <w:p w14:paraId="44997C18" w14:textId="77777777" w:rsidR="005A769B" w:rsidRPr="006C6E35" w:rsidRDefault="005A769B" w:rsidP="005A769B">
      <w:pPr>
        <w:tabs>
          <w:tab w:val="left" w:pos="795"/>
        </w:tabs>
        <w:ind w:firstLine="720"/>
        <w:rPr>
          <w:rFonts w:cstheme="minorHAnsi"/>
          <w:sz w:val="24"/>
          <w:szCs w:val="24"/>
        </w:rPr>
      </w:pPr>
      <w:r>
        <w:rPr>
          <w:rFonts w:cstheme="minorHAnsi"/>
          <w:sz w:val="24"/>
          <w:szCs w:val="24"/>
        </w:rPr>
        <w:t xml:space="preserve">Lobby Only: $100.00 per day - </w:t>
      </w:r>
      <w:r w:rsidRPr="006C6E35">
        <w:rPr>
          <w:rFonts w:cstheme="minorHAnsi"/>
          <w:sz w:val="24"/>
          <w:szCs w:val="24"/>
        </w:rPr>
        <w:t>plus $5.00 GST</w:t>
      </w:r>
    </w:p>
    <w:p w14:paraId="4F3A7245" w14:textId="77777777" w:rsidR="005A769B" w:rsidRPr="006C6E35" w:rsidRDefault="005A769B" w:rsidP="005A769B">
      <w:pPr>
        <w:tabs>
          <w:tab w:val="left" w:pos="795"/>
        </w:tabs>
        <w:ind w:firstLine="720"/>
        <w:rPr>
          <w:rFonts w:cstheme="minorHAnsi"/>
          <w:sz w:val="24"/>
          <w:szCs w:val="24"/>
        </w:rPr>
      </w:pPr>
      <w:r w:rsidRPr="006C6E35">
        <w:rPr>
          <w:rFonts w:cstheme="minorHAnsi"/>
          <w:sz w:val="24"/>
          <w:szCs w:val="24"/>
        </w:rPr>
        <w:t xml:space="preserve">Whole Building </w:t>
      </w:r>
      <w:r>
        <w:rPr>
          <w:rFonts w:cstheme="minorHAnsi"/>
          <w:sz w:val="24"/>
          <w:szCs w:val="24"/>
        </w:rPr>
        <w:t xml:space="preserve">(Off-Season):  $200.00 per day </w:t>
      </w:r>
      <w:r w:rsidRPr="006C6E35">
        <w:rPr>
          <w:rFonts w:cstheme="minorHAnsi"/>
          <w:sz w:val="24"/>
          <w:szCs w:val="24"/>
        </w:rPr>
        <w:t>- plus $10.00 GST</w:t>
      </w:r>
    </w:p>
    <w:p w14:paraId="103E9AD5" w14:textId="77777777" w:rsidR="005A769B" w:rsidRDefault="005A769B" w:rsidP="005A769B">
      <w:pPr>
        <w:pBdr>
          <w:bottom w:val="single" w:sz="12" w:space="1" w:color="auto"/>
        </w:pBdr>
        <w:tabs>
          <w:tab w:val="left" w:pos="795"/>
        </w:tabs>
        <w:ind w:firstLine="720"/>
        <w:rPr>
          <w:rFonts w:cstheme="minorHAnsi"/>
          <w:sz w:val="24"/>
          <w:szCs w:val="24"/>
        </w:rPr>
      </w:pPr>
      <w:r w:rsidRPr="006C6E35">
        <w:rPr>
          <w:rFonts w:cstheme="minorHAnsi"/>
          <w:sz w:val="24"/>
          <w:szCs w:val="24"/>
        </w:rPr>
        <w:t xml:space="preserve">                                                      </w:t>
      </w:r>
      <w:r>
        <w:rPr>
          <w:rFonts w:cstheme="minorHAnsi"/>
          <w:sz w:val="24"/>
          <w:szCs w:val="24"/>
        </w:rPr>
        <w:t xml:space="preserve">$500.00 per weekend </w:t>
      </w:r>
      <w:proofErr w:type="gramStart"/>
      <w:r w:rsidRPr="006C6E35">
        <w:rPr>
          <w:rFonts w:cstheme="minorHAnsi"/>
          <w:sz w:val="24"/>
          <w:szCs w:val="24"/>
        </w:rPr>
        <w:t>-  plus</w:t>
      </w:r>
      <w:proofErr w:type="gramEnd"/>
      <w:r w:rsidRPr="006C6E35">
        <w:rPr>
          <w:rFonts w:cstheme="minorHAnsi"/>
          <w:sz w:val="24"/>
          <w:szCs w:val="24"/>
        </w:rPr>
        <w:t xml:space="preserve"> $25.00 GST</w:t>
      </w:r>
    </w:p>
    <w:p w14:paraId="4CC6A815" w14:textId="77777777" w:rsidR="005A769B" w:rsidRDefault="005A769B" w:rsidP="005A769B">
      <w:pPr>
        <w:tabs>
          <w:tab w:val="left" w:pos="795"/>
        </w:tabs>
        <w:ind w:firstLine="720"/>
        <w:jc w:val="center"/>
        <w:rPr>
          <w:rFonts w:cstheme="minorHAnsi"/>
          <w:sz w:val="24"/>
          <w:szCs w:val="24"/>
        </w:rPr>
      </w:pPr>
    </w:p>
    <w:p w14:paraId="7C2B0B23" w14:textId="77777777" w:rsidR="005A769B" w:rsidRDefault="005A769B" w:rsidP="00B148EF">
      <w:pPr>
        <w:tabs>
          <w:tab w:val="left" w:pos="795"/>
        </w:tabs>
        <w:jc w:val="center"/>
        <w:rPr>
          <w:rFonts w:cstheme="minorHAnsi"/>
          <w:b/>
          <w:sz w:val="28"/>
          <w:szCs w:val="28"/>
        </w:rPr>
      </w:pPr>
      <w:r w:rsidRPr="00A2476E">
        <w:rPr>
          <w:rFonts w:cstheme="minorHAnsi"/>
          <w:sz w:val="28"/>
          <w:szCs w:val="28"/>
        </w:rPr>
        <w:t>Please make cheques payable to</w:t>
      </w:r>
      <w:r w:rsidRPr="00A2476E">
        <w:rPr>
          <w:rFonts w:cstheme="minorHAnsi"/>
          <w:b/>
          <w:sz w:val="28"/>
          <w:szCs w:val="28"/>
        </w:rPr>
        <w:t>:   Town of Arcola</w:t>
      </w:r>
    </w:p>
    <w:p w14:paraId="1A5731EE" w14:textId="77777777" w:rsidR="005A769B" w:rsidRDefault="005A769B" w:rsidP="00C610CF">
      <w:pPr>
        <w:tabs>
          <w:tab w:val="left" w:pos="795"/>
        </w:tabs>
        <w:ind w:firstLine="720"/>
        <w:jc w:val="center"/>
        <w:rPr>
          <w:rFonts w:cstheme="minorHAnsi"/>
          <w:b/>
          <w:sz w:val="28"/>
          <w:szCs w:val="28"/>
        </w:rPr>
      </w:pPr>
    </w:p>
    <w:p w14:paraId="1E2346D0" w14:textId="77777777" w:rsidR="005A769B" w:rsidRDefault="005A769B" w:rsidP="00C610CF">
      <w:pPr>
        <w:tabs>
          <w:tab w:val="left" w:pos="795"/>
        </w:tabs>
        <w:jc w:val="center"/>
        <w:rPr>
          <w:rFonts w:cstheme="minorHAnsi"/>
          <w:sz w:val="28"/>
          <w:szCs w:val="28"/>
        </w:rPr>
      </w:pPr>
      <w:r>
        <w:rPr>
          <w:rFonts w:cstheme="minorHAnsi"/>
          <w:sz w:val="28"/>
          <w:szCs w:val="28"/>
        </w:rPr>
        <w:t xml:space="preserve">Date of </w:t>
      </w:r>
      <w:proofErr w:type="gramStart"/>
      <w:r>
        <w:rPr>
          <w:rFonts w:cstheme="minorHAnsi"/>
          <w:sz w:val="28"/>
          <w:szCs w:val="28"/>
        </w:rPr>
        <w:t>function:_</w:t>
      </w:r>
      <w:proofErr w:type="gramEnd"/>
      <w:r>
        <w:rPr>
          <w:rFonts w:cstheme="minorHAnsi"/>
          <w:sz w:val="28"/>
          <w:szCs w:val="28"/>
        </w:rPr>
        <w:t>_____________    Date of Booking:__________________</w:t>
      </w:r>
    </w:p>
    <w:p w14:paraId="4A605AC0" w14:textId="77777777" w:rsidR="005A769B" w:rsidRDefault="005A769B" w:rsidP="00C610CF">
      <w:pPr>
        <w:tabs>
          <w:tab w:val="left" w:pos="795"/>
        </w:tabs>
        <w:jc w:val="center"/>
        <w:rPr>
          <w:rFonts w:cstheme="minorHAnsi"/>
          <w:sz w:val="28"/>
          <w:szCs w:val="28"/>
        </w:rPr>
      </w:pPr>
      <w:proofErr w:type="gramStart"/>
      <w:r>
        <w:rPr>
          <w:rFonts w:cstheme="minorHAnsi"/>
          <w:sz w:val="28"/>
          <w:szCs w:val="28"/>
        </w:rPr>
        <w:t>Function:_</w:t>
      </w:r>
      <w:proofErr w:type="gramEnd"/>
      <w:r>
        <w:rPr>
          <w:rFonts w:cstheme="minorHAnsi"/>
          <w:sz w:val="28"/>
          <w:szCs w:val="28"/>
        </w:rPr>
        <w:t>_____________________________________________________</w:t>
      </w:r>
    </w:p>
    <w:p w14:paraId="6D8652A3" w14:textId="77777777" w:rsidR="005A769B" w:rsidRDefault="005A769B" w:rsidP="00C610CF">
      <w:pPr>
        <w:tabs>
          <w:tab w:val="left" w:pos="795"/>
        </w:tabs>
        <w:jc w:val="center"/>
        <w:rPr>
          <w:rFonts w:cstheme="minorHAnsi"/>
          <w:sz w:val="28"/>
          <w:szCs w:val="28"/>
        </w:rPr>
      </w:pPr>
      <w:r>
        <w:rPr>
          <w:rFonts w:cstheme="minorHAnsi"/>
          <w:sz w:val="28"/>
          <w:szCs w:val="28"/>
        </w:rPr>
        <w:t xml:space="preserve">Contact </w:t>
      </w:r>
      <w:proofErr w:type="gramStart"/>
      <w:r>
        <w:rPr>
          <w:rFonts w:cstheme="minorHAnsi"/>
          <w:sz w:val="28"/>
          <w:szCs w:val="28"/>
        </w:rPr>
        <w:t>Info:_</w:t>
      </w:r>
      <w:proofErr w:type="gramEnd"/>
      <w:r>
        <w:rPr>
          <w:rFonts w:cstheme="minorHAnsi"/>
          <w:sz w:val="28"/>
          <w:szCs w:val="28"/>
        </w:rPr>
        <w:t>__________________________________________________</w:t>
      </w:r>
    </w:p>
    <w:p w14:paraId="23752888" w14:textId="4EA0568A" w:rsidR="005A769B" w:rsidRPr="00B148EF" w:rsidRDefault="005A769B" w:rsidP="00C610CF">
      <w:pPr>
        <w:jc w:val="center"/>
        <w:sectPr w:rsidR="005A769B" w:rsidRPr="00B148EF" w:rsidSect="00DC252B">
          <w:footerReference w:type="default" r:id="rId6"/>
          <w:footerReference w:type="first" r:id="rId7"/>
          <w:pgSz w:w="12240" w:h="15840" w:code="1"/>
          <w:pgMar w:top="794" w:right="1134" w:bottom="794" w:left="1134" w:header="720" w:footer="675" w:gutter="0"/>
          <w:cols w:space="720"/>
          <w:titlePg/>
          <w:docGrid w:linePitch="360"/>
        </w:sectPr>
      </w:pPr>
      <w:r>
        <w:rPr>
          <w:rFonts w:cstheme="minorHAnsi"/>
          <w:sz w:val="28"/>
          <w:szCs w:val="28"/>
        </w:rPr>
        <w:t>______________________________________________________________</w:t>
      </w:r>
    </w:p>
    <w:p w14:paraId="4F1F049C" w14:textId="77777777" w:rsidR="00B148EF" w:rsidRPr="00C610CF" w:rsidRDefault="00B148EF" w:rsidP="00B148EF">
      <w:pPr>
        <w:spacing w:after="0" w:line="240" w:lineRule="auto"/>
        <w:jc w:val="center"/>
        <w:rPr>
          <w:rFonts w:cstheme="minorHAnsi"/>
          <w:b/>
          <w:i/>
          <w:sz w:val="28"/>
          <w:szCs w:val="28"/>
        </w:rPr>
      </w:pPr>
      <w:r w:rsidRPr="00C610CF">
        <w:rPr>
          <w:rFonts w:cstheme="minorHAnsi"/>
          <w:b/>
          <w:i/>
          <w:sz w:val="28"/>
          <w:szCs w:val="28"/>
        </w:rPr>
        <w:lastRenderedPageBreak/>
        <w:t>Arcola Prairie Place Rental Agreement</w:t>
      </w:r>
    </w:p>
    <w:p w14:paraId="7400BD7E" w14:textId="77777777" w:rsidR="00B148EF" w:rsidRPr="00C610CF" w:rsidRDefault="00B148EF" w:rsidP="00B148EF">
      <w:pPr>
        <w:spacing w:after="0" w:line="240" w:lineRule="auto"/>
        <w:rPr>
          <w:rFonts w:cstheme="minorHAnsi"/>
          <w:sz w:val="23"/>
          <w:szCs w:val="23"/>
        </w:rPr>
      </w:pPr>
    </w:p>
    <w:p w14:paraId="5B728F65"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Lights:</w:t>
      </w:r>
    </w:p>
    <w:p w14:paraId="54F40303"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Switches are located inside the northeast kitchen door.</w:t>
      </w:r>
    </w:p>
    <w:p w14:paraId="30246474"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Please turn out lights when leaving.</w:t>
      </w:r>
    </w:p>
    <w:p w14:paraId="7F2E9239"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Fans are to be left on.</w:t>
      </w:r>
    </w:p>
    <w:p w14:paraId="38AC9DFA" w14:textId="77777777" w:rsidR="00B148EF" w:rsidRPr="00C610CF" w:rsidRDefault="00B148EF" w:rsidP="00B148EF">
      <w:pPr>
        <w:spacing w:after="0" w:line="240" w:lineRule="auto"/>
        <w:rPr>
          <w:rFonts w:cstheme="minorHAnsi"/>
          <w:sz w:val="23"/>
          <w:szCs w:val="23"/>
        </w:rPr>
      </w:pPr>
    </w:p>
    <w:p w14:paraId="513550AB"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Furnace:</w:t>
      </w:r>
      <w:bookmarkStart w:id="0" w:name="_GoBack"/>
      <w:bookmarkEnd w:id="0"/>
    </w:p>
    <w:p w14:paraId="05648997"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Turn control from unoccupied to occupied.</w:t>
      </w:r>
    </w:p>
    <w:p w14:paraId="7CFF14AF"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Temperature should remain where set by Hall staff.</w:t>
      </w:r>
    </w:p>
    <w:p w14:paraId="60C96B91"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If too cool, the temperature can only be raised by 2 degrees per hour.</w:t>
      </w:r>
    </w:p>
    <w:p w14:paraId="2A308C65"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If too warm or noisy, turn control to unoccupied.</w:t>
      </w:r>
    </w:p>
    <w:p w14:paraId="2386B5B1"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If too humid turn exhaust fans on.</w:t>
      </w:r>
    </w:p>
    <w:p w14:paraId="01F50738"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All controls to be returned to original settings when renter leaves Hall.</w:t>
      </w:r>
    </w:p>
    <w:p w14:paraId="3022A07F" w14:textId="77777777" w:rsidR="00B148EF" w:rsidRPr="00C610CF" w:rsidRDefault="00B148EF" w:rsidP="00B148EF">
      <w:pPr>
        <w:spacing w:after="0" w:line="240" w:lineRule="auto"/>
        <w:rPr>
          <w:rFonts w:cstheme="minorHAnsi"/>
          <w:sz w:val="23"/>
          <w:szCs w:val="23"/>
        </w:rPr>
      </w:pPr>
    </w:p>
    <w:p w14:paraId="3B7407F9"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Kitchen &amp; Bar:</w:t>
      </w:r>
    </w:p>
    <w:p w14:paraId="6D62B226"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Kitchen and Bar area to be cleaned, and if any equipment is used, is to be cleaned and put away.</w:t>
      </w:r>
    </w:p>
    <w:p w14:paraId="7E593BB6"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Please leave dirty towels, etc. on island in kitchen.</w:t>
      </w:r>
    </w:p>
    <w:p w14:paraId="4054A223" w14:textId="77777777" w:rsidR="00B148EF" w:rsidRPr="00C610CF" w:rsidRDefault="00B148EF" w:rsidP="00B148EF">
      <w:pPr>
        <w:spacing w:after="0" w:line="240" w:lineRule="auto"/>
        <w:rPr>
          <w:rFonts w:cstheme="minorHAnsi"/>
          <w:sz w:val="23"/>
          <w:szCs w:val="23"/>
        </w:rPr>
      </w:pPr>
    </w:p>
    <w:p w14:paraId="09DCFDA6"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General:</w:t>
      </w:r>
    </w:p>
    <w:p w14:paraId="7DFB701D"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 xml:space="preserve">Tables and chairs should be wiped down.  Chairs should be stacked in 8’s and placed in the southeast storage room.  Rectangular tables folded and stacked </w:t>
      </w:r>
      <w:r w:rsidRPr="00C610CF">
        <w:rPr>
          <w:rFonts w:cstheme="minorHAnsi"/>
          <w:i/>
          <w:sz w:val="23"/>
          <w:szCs w:val="23"/>
        </w:rPr>
        <w:t>TOPS UP</w:t>
      </w:r>
      <w:r w:rsidRPr="00C610CF">
        <w:rPr>
          <w:rFonts w:cstheme="minorHAnsi"/>
          <w:sz w:val="23"/>
          <w:szCs w:val="23"/>
        </w:rPr>
        <w:t>. They should be stacked 10 per cart and stored under the stage.  Round tables to be stacked on carts (11 per cart) and stored in the northeast storage room.</w:t>
      </w:r>
    </w:p>
    <w:p w14:paraId="32090C2F" w14:textId="77777777" w:rsidR="00B148EF" w:rsidRPr="00C610CF" w:rsidRDefault="00B148EF" w:rsidP="00B148EF">
      <w:pPr>
        <w:spacing w:after="0" w:line="240" w:lineRule="auto"/>
        <w:rPr>
          <w:rFonts w:cstheme="minorHAnsi"/>
          <w:sz w:val="23"/>
          <w:szCs w:val="23"/>
        </w:rPr>
      </w:pPr>
    </w:p>
    <w:p w14:paraId="20254676"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Please carry tables!  Pushing them only loosens the screws holding the legs on.</w:t>
      </w:r>
    </w:p>
    <w:p w14:paraId="510CD91C"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 xml:space="preserve">Please DO NOT sit or stand on tables.  </w:t>
      </w:r>
      <w:r w:rsidRPr="00C610CF">
        <w:rPr>
          <w:rFonts w:cstheme="minorHAnsi"/>
          <w:sz w:val="23"/>
          <w:szCs w:val="23"/>
          <w:highlight w:val="yellow"/>
        </w:rPr>
        <w:t>Any damaged tables are your responsibility.</w:t>
      </w:r>
    </w:p>
    <w:p w14:paraId="74F1E282"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Cleaning supplies are in the closet by the washrooms.</w:t>
      </w:r>
    </w:p>
    <w:p w14:paraId="7E8B7F2C"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Floors are to be swept and mopped.</w:t>
      </w:r>
    </w:p>
    <w:p w14:paraId="489AB531"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Bathrooms are to be cleaned, including toilets and sinks.</w:t>
      </w:r>
    </w:p>
    <w:p w14:paraId="7225FC87"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Garbage cans to be emptied, bags tied, and placed in the Regens Disposal bin on the parking lot.</w:t>
      </w:r>
    </w:p>
    <w:p w14:paraId="3655BE2E"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Replacement bags should be in the bottom of the can, but can be found in the pantry area of the kitchen should there be none.</w:t>
      </w:r>
    </w:p>
    <w:p w14:paraId="126DBD5C" w14:textId="77777777" w:rsidR="00B148EF" w:rsidRPr="00C610CF" w:rsidRDefault="00B148EF" w:rsidP="00B148EF">
      <w:pPr>
        <w:spacing w:after="0" w:line="240" w:lineRule="auto"/>
        <w:rPr>
          <w:rFonts w:cstheme="minorHAnsi"/>
          <w:sz w:val="23"/>
          <w:szCs w:val="23"/>
        </w:rPr>
      </w:pPr>
    </w:p>
    <w:p w14:paraId="17063350"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Upon inspection of the facility after your rental, and damages are found or it is not clean, you will be held responsible for the costs incurred to have repairs done or have someone come in to clean up after you.</w:t>
      </w:r>
    </w:p>
    <w:p w14:paraId="63EB4313" w14:textId="77777777" w:rsidR="00B148EF" w:rsidRPr="00C610CF" w:rsidRDefault="00B148EF" w:rsidP="00B148EF">
      <w:pPr>
        <w:spacing w:after="0" w:line="240" w:lineRule="auto"/>
        <w:rPr>
          <w:rFonts w:cstheme="minorHAnsi"/>
          <w:sz w:val="23"/>
          <w:szCs w:val="23"/>
        </w:rPr>
      </w:pPr>
    </w:p>
    <w:p w14:paraId="537926E3" w14:textId="77777777" w:rsidR="00B148EF" w:rsidRPr="00C610CF" w:rsidRDefault="00B148EF" w:rsidP="00B148EF">
      <w:pPr>
        <w:spacing w:after="0" w:line="240" w:lineRule="auto"/>
        <w:rPr>
          <w:rFonts w:cstheme="minorHAnsi"/>
          <w:sz w:val="23"/>
          <w:szCs w:val="23"/>
        </w:rPr>
      </w:pPr>
      <w:r w:rsidRPr="00C610CF">
        <w:rPr>
          <w:rFonts w:cstheme="minorHAnsi"/>
          <w:sz w:val="23"/>
          <w:szCs w:val="23"/>
        </w:rPr>
        <w:t>Cell phone reception is not very good inside the hall. There is a cell phone booster.  On the right side of the wall on the stage there is a switch.  When the “Prairie Place” wagon wheel lights are on the booster is on.</w:t>
      </w:r>
    </w:p>
    <w:p w14:paraId="47CF6085" w14:textId="77777777" w:rsidR="00B148EF" w:rsidRPr="00C610CF" w:rsidRDefault="00B148EF" w:rsidP="00B148EF">
      <w:pPr>
        <w:spacing w:after="0" w:line="240" w:lineRule="auto"/>
        <w:rPr>
          <w:rFonts w:cstheme="minorHAnsi"/>
          <w:b/>
          <w:sz w:val="23"/>
          <w:szCs w:val="23"/>
        </w:rPr>
      </w:pPr>
    </w:p>
    <w:p w14:paraId="79B6BB2F"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Contacts:</w:t>
      </w:r>
    </w:p>
    <w:p w14:paraId="7237F75A" w14:textId="77777777" w:rsidR="00B148EF" w:rsidRPr="00C610CF" w:rsidRDefault="00B148EF" w:rsidP="00B148EF">
      <w:pPr>
        <w:spacing w:after="0" w:line="240" w:lineRule="auto"/>
        <w:rPr>
          <w:rFonts w:cstheme="minorHAnsi"/>
          <w:b/>
          <w:sz w:val="23"/>
          <w:szCs w:val="23"/>
        </w:rPr>
      </w:pPr>
    </w:p>
    <w:p w14:paraId="68192C82" w14:textId="77777777" w:rsidR="00B148EF" w:rsidRPr="00C610CF" w:rsidRDefault="00B148EF" w:rsidP="00B148EF">
      <w:pPr>
        <w:spacing w:after="0" w:line="240" w:lineRule="auto"/>
        <w:rPr>
          <w:rFonts w:cstheme="minorHAnsi"/>
          <w:b/>
          <w:sz w:val="23"/>
          <w:szCs w:val="23"/>
        </w:rPr>
        <w:sectPr w:rsidR="00B148EF" w:rsidRPr="00C610CF" w:rsidSect="00DC252B">
          <w:footerReference w:type="first" r:id="rId8"/>
          <w:pgSz w:w="12240" w:h="15840" w:code="1"/>
          <w:pgMar w:top="794" w:right="1134" w:bottom="794" w:left="1134" w:header="720" w:footer="675" w:gutter="0"/>
          <w:cols w:space="720"/>
          <w:titlePg/>
          <w:docGrid w:linePitch="360"/>
        </w:sectPr>
      </w:pPr>
    </w:p>
    <w:p w14:paraId="28CD57F6"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Town Office</w:t>
      </w:r>
      <w:r w:rsidRPr="00C610CF">
        <w:rPr>
          <w:rFonts w:cstheme="minorHAnsi"/>
          <w:b/>
          <w:sz w:val="23"/>
          <w:szCs w:val="23"/>
        </w:rPr>
        <w:tab/>
      </w:r>
      <w:r w:rsidRPr="00C610CF">
        <w:rPr>
          <w:rFonts w:cstheme="minorHAnsi"/>
          <w:b/>
          <w:sz w:val="23"/>
          <w:szCs w:val="23"/>
        </w:rPr>
        <w:tab/>
        <w:t>455-2212</w:t>
      </w:r>
    </w:p>
    <w:p w14:paraId="68B43EF3" w14:textId="296B0DC9" w:rsidR="00B148EF" w:rsidRPr="00C610CF" w:rsidRDefault="00B148EF" w:rsidP="00B148EF">
      <w:pPr>
        <w:spacing w:after="0" w:line="240" w:lineRule="auto"/>
        <w:rPr>
          <w:rFonts w:cstheme="minorHAnsi"/>
          <w:b/>
          <w:sz w:val="23"/>
          <w:szCs w:val="23"/>
        </w:rPr>
      </w:pPr>
      <w:r w:rsidRPr="00C610CF">
        <w:rPr>
          <w:rFonts w:cstheme="minorHAnsi"/>
          <w:b/>
          <w:sz w:val="23"/>
          <w:szCs w:val="23"/>
        </w:rPr>
        <w:t>Cooper Ryan</w:t>
      </w:r>
      <w:r w:rsidRPr="00C610CF">
        <w:rPr>
          <w:rFonts w:cstheme="minorHAnsi"/>
          <w:b/>
          <w:sz w:val="23"/>
          <w:szCs w:val="23"/>
        </w:rPr>
        <w:tab/>
      </w:r>
      <w:r w:rsidRPr="00C610CF">
        <w:rPr>
          <w:rFonts w:cstheme="minorHAnsi"/>
          <w:b/>
          <w:sz w:val="23"/>
          <w:szCs w:val="23"/>
        </w:rPr>
        <w:tab/>
        <w:t>575-7675</w:t>
      </w:r>
    </w:p>
    <w:p w14:paraId="65DFCE29" w14:textId="77777777" w:rsidR="00B148EF" w:rsidRPr="00C610CF" w:rsidRDefault="00B148EF" w:rsidP="00B148EF">
      <w:pPr>
        <w:spacing w:after="0" w:line="240" w:lineRule="auto"/>
        <w:rPr>
          <w:rFonts w:cstheme="minorHAnsi"/>
          <w:b/>
          <w:sz w:val="23"/>
          <w:szCs w:val="23"/>
        </w:rPr>
      </w:pPr>
      <w:r w:rsidRPr="00C610CF">
        <w:rPr>
          <w:rFonts w:cstheme="minorHAnsi"/>
          <w:b/>
          <w:sz w:val="23"/>
          <w:szCs w:val="23"/>
        </w:rPr>
        <w:t>Lucas Hislop</w:t>
      </w:r>
      <w:r w:rsidRPr="00C610CF">
        <w:rPr>
          <w:rFonts w:cstheme="minorHAnsi"/>
          <w:b/>
          <w:sz w:val="23"/>
          <w:szCs w:val="23"/>
        </w:rPr>
        <w:tab/>
      </w:r>
      <w:r w:rsidRPr="00C610CF">
        <w:rPr>
          <w:rFonts w:cstheme="minorHAnsi"/>
          <w:b/>
          <w:sz w:val="23"/>
          <w:szCs w:val="23"/>
        </w:rPr>
        <w:tab/>
        <w:t>577-8627</w:t>
      </w:r>
    </w:p>
    <w:p w14:paraId="2FFEBA87" w14:textId="47FDDFD8" w:rsidR="00B148EF" w:rsidRPr="00C610CF" w:rsidRDefault="00B148EF" w:rsidP="00B148EF">
      <w:pPr>
        <w:spacing w:after="0" w:line="240" w:lineRule="auto"/>
        <w:rPr>
          <w:rFonts w:cstheme="minorHAnsi"/>
          <w:b/>
          <w:sz w:val="23"/>
          <w:szCs w:val="23"/>
        </w:rPr>
        <w:sectPr w:rsidR="00B148EF" w:rsidRPr="00C610CF" w:rsidSect="00C610CF">
          <w:type w:val="continuous"/>
          <w:pgSz w:w="12240" w:h="15840" w:code="1"/>
          <w:pgMar w:top="907" w:right="1134" w:bottom="709" w:left="1134" w:header="720" w:footer="675" w:gutter="0"/>
          <w:cols w:num="2" w:space="720"/>
          <w:docGrid w:linePitch="360"/>
        </w:sectPr>
      </w:pPr>
      <w:r w:rsidRPr="00C610CF">
        <w:rPr>
          <w:rFonts w:cstheme="minorHAnsi"/>
          <w:b/>
          <w:sz w:val="23"/>
          <w:szCs w:val="23"/>
        </w:rPr>
        <w:t>Matt Wheeler</w:t>
      </w:r>
      <w:r w:rsidRPr="00C610CF">
        <w:rPr>
          <w:rFonts w:cstheme="minorHAnsi"/>
          <w:b/>
          <w:sz w:val="23"/>
          <w:szCs w:val="23"/>
        </w:rPr>
        <w:tab/>
      </w:r>
      <w:r w:rsidRPr="00C610CF">
        <w:rPr>
          <w:rFonts w:cstheme="minorHAnsi"/>
          <w:b/>
          <w:sz w:val="23"/>
          <w:szCs w:val="23"/>
        </w:rPr>
        <w:tab/>
      </w:r>
      <w:r w:rsidRPr="00C610CF">
        <w:rPr>
          <w:rFonts w:cstheme="minorHAnsi"/>
          <w:b/>
          <w:sz w:val="23"/>
          <w:szCs w:val="23"/>
        </w:rPr>
        <w:t>421-2</w:t>
      </w:r>
      <w:r w:rsidRPr="00C610CF">
        <w:rPr>
          <w:rFonts w:cstheme="minorHAnsi"/>
          <w:b/>
          <w:sz w:val="23"/>
          <w:szCs w:val="23"/>
        </w:rPr>
        <w:t>85</w:t>
      </w:r>
      <w:r w:rsidR="00C610CF">
        <w:rPr>
          <w:rFonts w:cstheme="minorHAnsi"/>
          <w:b/>
          <w:sz w:val="23"/>
          <w:szCs w:val="23"/>
        </w:rPr>
        <w:t>2</w:t>
      </w:r>
    </w:p>
    <w:p w14:paraId="489B66C5" w14:textId="77777777" w:rsidR="00C610CF" w:rsidRPr="00C610CF" w:rsidRDefault="00C610CF" w:rsidP="00C610CF">
      <w:pPr>
        <w:rPr>
          <w:rFonts w:cstheme="minorHAnsi"/>
          <w:sz w:val="24"/>
          <w:szCs w:val="24"/>
        </w:rPr>
      </w:pPr>
    </w:p>
    <w:sectPr w:rsidR="00C610CF" w:rsidRPr="00C610CF" w:rsidSect="00F705A9">
      <w:type w:val="continuous"/>
      <w:pgSz w:w="12240" w:h="15840" w:code="1"/>
      <w:pgMar w:top="907" w:right="1134" w:bottom="794" w:left="1134" w:header="720"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23F3E" w14:textId="77777777" w:rsidR="000D4D8D" w:rsidRDefault="000D4D8D">
      <w:pPr>
        <w:spacing w:after="0" w:line="240" w:lineRule="auto"/>
      </w:pPr>
      <w:r>
        <w:separator/>
      </w:r>
    </w:p>
  </w:endnote>
  <w:endnote w:type="continuationSeparator" w:id="0">
    <w:p w14:paraId="59D8B204" w14:textId="77777777" w:rsidR="000D4D8D" w:rsidRDefault="000D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2B9D" w14:textId="06AB1F6B" w:rsidR="00C610CF" w:rsidRDefault="00C610CF">
    <w:pPr>
      <w:pStyle w:val="Footer"/>
    </w:pPr>
  </w:p>
  <w:p w14:paraId="6DE111A0" w14:textId="77777777" w:rsidR="00C610CF" w:rsidRDefault="00C61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9346" w14:textId="77777777" w:rsidR="00AC0772" w:rsidRPr="00AC0772" w:rsidRDefault="005A769B" w:rsidP="00AC0772">
    <w:pPr>
      <w:pStyle w:val="Footer"/>
      <w:jc w:val="right"/>
      <w:rPr>
        <w:sz w:val="16"/>
      </w:rPr>
    </w:pPr>
    <w:r w:rsidRPr="00AC0772">
      <w:rPr>
        <w:sz w:val="16"/>
      </w:rPr>
      <w:t>Jan 20</w:t>
    </w:r>
    <w:r>
      <w:rPr>
        <w:sz w:val="16"/>
      </w:rPr>
      <w:t>20</w:t>
    </w:r>
  </w:p>
  <w:p w14:paraId="00C7A76C" w14:textId="77777777" w:rsidR="00AC0772" w:rsidRDefault="000D4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D11D" w14:textId="77777777" w:rsidR="00B148EF" w:rsidRPr="00AC0772" w:rsidRDefault="00B148EF" w:rsidP="00AC0772">
    <w:pPr>
      <w:pStyle w:val="Footer"/>
      <w:jc w:val="right"/>
      <w:rPr>
        <w:sz w:val="16"/>
      </w:rPr>
    </w:pPr>
    <w:r w:rsidRPr="00AC0772">
      <w:rPr>
        <w:sz w:val="16"/>
      </w:rPr>
      <w:t>Jan 20</w:t>
    </w:r>
    <w:r>
      <w:rPr>
        <w:sz w:val="16"/>
      </w:rPr>
      <w:t>20</w:t>
    </w:r>
  </w:p>
  <w:p w14:paraId="49EE37BA" w14:textId="77777777" w:rsidR="00B148EF" w:rsidRDefault="00B1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51D7" w14:textId="77777777" w:rsidR="000D4D8D" w:rsidRDefault="000D4D8D">
      <w:pPr>
        <w:spacing w:after="0" w:line="240" w:lineRule="auto"/>
      </w:pPr>
      <w:r>
        <w:separator/>
      </w:r>
    </w:p>
  </w:footnote>
  <w:footnote w:type="continuationSeparator" w:id="0">
    <w:p w14:paraId="7687E939" w14:textId="77777777" w:rsidR="000D4D8D" w:rsidRDefault="000D4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9B"/>
    <w:rsid w:val="000D4D8D"/>
    <w:rsid w:val="00123D0B"/>
    <w:rsid w:val="005A769B"/>
    <w:rsid w:val="00A14D9A"/>
    <w:rsid w:val="00B148EF"/>
    <w:rsid w:val="00C6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0CEB"/>
  <w15:chartTrackingRefBased/>
  <w15:docId w15:val="{9E715A72-8F70-4EEB-990D-82C629F2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769B"/>
    <w:pPr>
      <w:tabs>
        <w:tab w:val="center" w:pos="4680"/>
        <w:tab w:val="right" w:pos="9360"/>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uiPriority w:val="99"/>
    <w:rsid w:val="005A769B"/>
    <w:rPr>
      <w:rFonts w:ascii="Tahoma" w:eastAsia="Times New Roman" w:hAnsi="Tahoma" w:cs="Times New Roman"/>
      <w:sz w:val="24"/>
      <w:szCs w:val="24"/>
    </w:rPr>
  </w:style>
  <w:style w:type="paragraph" w:styleId="Header">
    <w:name w:val="header"/>
    <w:basedOn w:val="Normal"/>
    <w:link w:val="HeaderChar"/>
    <w:uiPriority w:val="99"/>
    <w:unhideWhenUsed/>
    <w:rsid w:val="00C6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Town of Arcola</cp:lastModifiedBy>
  <cp:revision>3</cp:revision>
  <dcterms:created xsi:type="dcterms:W3CDTF">2020-01-07T17:56:00Z</dcterms:created>
  <dcterms:modified xsi:type="dcterms:W3CDTF">2020-01-07T18:03:00Z</dcterms:modified>
</cp:coreProperties>
</file>